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2717A4">
            <w:pPr>
              <w:pStyle w:val="Title"/>
              <w:rPr>
                <w:rFonts w:ascii="Georgia" w:hAnsi="Georgia"/>
                <w:color w:val="auto"/>
              </w:rPr>
            </w:pPr>
            <w:r>
              <w:rPr>
                <w:rFonts w:ascii="Georgia" w:hAnsi="Georgia"/>
                <w:color w:val="auto"/>
              </w:rPr>
              <w:t>April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375154">
      <w:pPr>
        <w:pStyle w:val="Organization"/>
        <w:rPr>
          <w:color w:val="auto"/>
        </w:rPr>
      </w:pPr>
      <w:r w:rsidRPr="00375154">
        <w:rPr>
          <w:color w:val="auto"/>
        </w:rPr>
        <w:t>M</w:t>
      </w:r>
      <w:r w:rsidR="00D32517"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9-05-03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3</w:t>
                                </w:r>
                              </w:p>
                            </w:sdtContent>
                          </w:sdt>
                          <w:p w:rsidR="005D5BF5" w:rsidRPr="00375154" w:rsidRDefault="002717A4">
                            <w:pPr>
                              <w:rPr>
                                <w:rFonts w:ascii="Georgia" w:hAnsi="Georgia"/>
                              </w:rPr>
                            </w:pPr>
                            <w:r>
                              <w:rPr>
                                <w:rFonts w:ascii="Georgia" w:hAnsi="Georgia"/>
                              </w:rPr>
                              <w:t>Color Run (after-school) &amp; Popcorn Friday</w:t>
                            </w:r>
                          </w:p>
                          <w:sdt>
                            <w:sdtPr>
                              <w:rPr>
                                <w:rFonts w:ascii="Georgia" w:hAnsi="Georgia"/>
                              </w:rPr>
                              <w:id w:val="-1391110566"/>
                              <w:placeholder>
                                <w:docPart w:val="14D683A52A2D4A32B02C578965A74A72"/>
                              </w:placeholder>
                              <w:date w:fullDate="2019-05-18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18</w:t>
                                </w:r>
                              </w:p>
                            </w:sdtContent>
                          </w:sdt>
                          <w:p w:rsidR="005D5BF5" w:rsidRPr="00375154" w:rsidRDefault="002717A4">
                            <w:pPr>
                              <w:rPr>
                                <w:rFonts w:ascii="Georgia" w:hAnsi="Georgia"/>
                              </w:rPr>
                            </w:pPr>
                            <w:r>
                              <w:rPr>
                                <w:rFonts w:ascii="Georgia" w:hAnsi="Georgia"/>
                              </w:rPr>
                              <w:t>Mariner Night</w:t>
                            </w:r>
                          </w:p>
                          <w:sdt>
                            <w:sdtPr>
                              <w:rPr>
                                <w:rFonts w:ascii="Georgia" w:hAnsi="Georgia"/>
                              </w:rPr>
                              <w:id w:val="1543165412"/>
                              <w:placeholder>
                                <w:docPart w:val="14D683A52A2D4A32B02C578965A74A72"/>
                              </w:placeholder>
                              <w:date w:fullDate="2019-05-27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27</w:t>
                                </w:r>
                              </w:p>
                            </w:sdtContent>
                          </w:sdt>
                          <w:p w:rsidR="005D5BF5" w:rsidRDefault="002717A4">
                            <w:pPr>
                              <w:rPr>
                                <w:rFonts w:ascii="Georgia" w:hAnsi="Georgia"/>
                              </w:rPr>
                            </w:pPr>
                            <w:r>
                              <w:rPr>
                                <w:rFonts w:ascii="Georgia" w:hAnsi="Georgia"/>
                              </w:rPr>
                              <w:t>Memorial Day – No School</w:t>
                            </w:r>
                          </w:p>
                          <w:p w:rsidR="002717A4" w:rsidRDefault="002717A4" w:rsidP="002717A4">
                            <w:pPr>
                              <w:pStyle w:val="Heading1"/>
                              <w:rPr>
                                <w:rFonts w:ascii="Georgia" w:hAnsi="Georgia"/>
                                <w:color w:val="auto"/>
                                <w:u w:val="single"/>
                              </w:rPr>
                            </w:pPr>
                            <w:r>
                              <w:rPr>
                                <w:rFonts w:ascii="Georgia" w:hAnsi="Georgia"/>
                                <w:color w:val="auto"/>
                                <w:u w:val="single"/>
                              </w:rPr>
                              <w:t>Announcements</w:t>
                            </w:r>
                          </w:p>
                          <w:p w:rsidR="002717A4" w:rsidRPr="002717A4" w:rsidRDefault="002717A4" w:rsidP="002717A4">
                            <w:pPr>
                              <w:pStyle w:val="ListParagraph"/>
                              <w:numPr>
                                <w:ilvl w:val="0"/>
                                <w:numId w:val="1"/>
                              </w:numPr>
                            </w:pPr>
                            <w:r>
                              <w:rPr>
                                <w:rFonts w:ascii="Georgia" w:hAnsi="Georgia"/>
                              </w:rPr>
                              <w:t>SBA Testing Dates: May 16 &amp; 17 (Math) and May 20 &amp; 21 (ELA).</w:t>
                            </w:r>
                          </w:p>
                          <w:p w:rsidR="002717A4" w:rsidRPr="002717A4" w:rsidRDefault="002717A4" w:rsidP="002717A4">
                            <w:pPr>
                              <w:pStyle w:val="ListParagraph"/>
                              <w:numPr>
                                <w:ilvl w:val="0"/>
                                <w:numId w:val="1"/>
                              </w:numPr>
                            </w:pPr>
                            <w:r>
                              <w:rPr>
                                <w:rFonts w:ascii="Georgia" w:hAnsi="Georgia"/>
                              </w:rPr>
                              <w:t>Scholastic Orders are due April 30.</w:t>
                            </w:r>
                          </w:p>
                          <w:p w:rsidR="002717A4" w:rsidRPr="002717A4" w:rsidRDefault="002717A4" w:rsidP="002717A4">
                            <w:pPr>
                              <w:pStyle w:val="ListParagraph"/>
                              <w:numPr>
                                <w:ilvl w:val="0"/>
                                <w:numId w:val="1"/>
                              </w:numPr>
                            </w:pPr>
                            <w:r>
                              <w:rPr>
                                <w:rFonts w:ascii="Georgia" w:hAnsi="Georgia"/>
                              </w:rPr>
                              <w:t>If you have not done so already, please bring in a set of headphones or earbuds for testing.</w:t>
                            </w:r>
                          </w:p>
                          <w:p w:rsidR="002717A4" w:rsidRPr="00375154" w:rsidRDefault="002717A4">
                            <w:pPr>
                              <w:rPr>
                                <w:rFonts w:ascii="Georgia" w:hAnsi="Georgia"/>
                              </w:rPr>
                            </w:pPr>
                          </w:p>
                          <w:p w:rsidR="005D5BF5" w:rsidRPr="002717A4" w:rsidRDefault="005D5BF5" w:rsidP="002717A4">
                            <w:pPr>
                              <w:pStyle w:val="NoSpacing"/>
                              <w:rPr>
                                <w:b/>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9-05-03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3</w:t>
                          </w:r>
                        </w:p>
                      </w:sdtContent>
                    </w:sdt>
                    <w:p w:rsidR="005D5BF5" w:rsidRPr="00375154" w:rsidRDefault="002717A4">
                      <w:pPr>
                        <w:rPr>
                          <w:rFonts w:ascii="Georgia" w:hAnsi="Georgia"/>
                        </w:rPr>
                      </w:pPr>
                      <w:r>
                        <w:rPr>
                          <w:rFonts w:ascii="Georgia" w:hAnsi="Georgia"/>
                        </w:rPr>
                        <w:t>Color Run (after-school) &amp; Popcorn Friday</w:t>
                      </w:r>
                    </w:p>
                    <w:sdt>
                      <w:sdtPr>
                        <w:rPr>
                          <w:rFonts w:ascii="Georgia" w:hAnsi="Georgia"/>
                        </w:rPr>
                        <w:id w:val="-1391110566"/>
                        <w:placeholder>
                          <w:docPart w:val="14D683A52A2D4A32B02C578965A74A72"/>
                        </w:placeholder>
                        <w:date w:fullDate="2019-05-18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18</w:t>
                          </w:r>
                        </w:p>
                      </w:sdtContent>
                    </w:sdt>
                    <w:p w:rsidR="005D5BF5" w:rsidRPr="00375154" w:rsidRDefault="002717A4">
                      <w:pPr>
                        <w:rPr>
                          <w:rFonts w:ascii="Georgia" w:hAnsi="Georgia"/>
                        </w:rPr>
                      </w:pPr>
                      <w:r>
                        <w:rPr>
                          <w:rFonts w:ascii="Georgia" w:hAnsi="Georgia"/>
                        </w:rPr>
                        <w:t>Mariner Night</w:t>
                      </w:r>
                    </w:p>
                    <w:sdt>
                      <w:sdtPr>
                        <w:rPr>
                          <w:rFonts w:ascii="Georgia" w:hAnsi="Georgia"/>
                        </w:rPr>
                        <w:id w:val="1543165412"/>
                        <w:placeholder>
                          <w:docPart w:val="14D683A52A2D4A32B02C578965A74A72"/>
                        </w:placeholder>
                        <w:date w:fullDate="2019-05-27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27</w:t>
                          </w:r>
                        </w:p>
                      </w:sdtContent>
                    </w:sdt>
                    <w:p w:rsidR="005D5BF5" w:rsidRDefault="002717A4">
                      <w:pPr>
                        <w:rPr>
                          <w:rFonts w:ascii="Georgia" w:hAnsi="Georgia"/>
                        </w:rPr>
                      </w:pPr>
                      <w:r>
                        <w:rPr>
                          <w:rFonts w:ascii="Georgia" w:hAnsi="Georgia"/>
                        </w:rPr>
                        <w:t>Memorial Day – No School</w:t>
                      </w:r>
                    </w:p>
                    <w:p w:rsidR="002717A4" w:rsidRDefault="002717A4" w:rsidP="002717A4">
                      <w:pPr>
                        <w:pStyle w:val="Heading1"/>
                        <w:rPr>
                          <w:rFonts w:ascii="Georgia" w:hAnsi="Georgia"/>
                          <w:color w:val="auto"/>
                          <w:u w:val="single"/>
                        </w:rPr>
                      </w:pPr>
                      <w:r>
                        <w:rPr>
                          <w:rFonts w:ascii="Georgia" w:hAnsi="Georgia"/>
                          <w:color w:val="auto"/>
                          <w:u w:val="single"/>
                        </w:rPr>
                        <w:t>Announcements</w:t>
                      </w:r>
                    </w:p>
                    <w:p w:rsidR="002717A4" w:rsidRPr="002717A4" w:rsidRDefault="002717A4" w:rsidP="002717A4">
                      <w:pPr>
                        <w:pStyle w:val="ListParagraph"/>
                        <w:numPr>
                          <w:ilvl w:val="0"/>
                          <w:numId w:val="1"/>
                        </w:numPr>
                      </w:pPr>
                      <w:r>
                        <w:rPr>
                          <w:rFonts w:ascii="Georgia" w:hAnsi="Georgia"/>
                        </w:rPr>
                        <w:t>SBA Testing Dates: May 16 &amp; 17 (Math) and May 20 &amp; 21 (ELA).</w:t>
                      </w:r>
                    </w:p>
                    <w:p w:rsidR="002717A4" w:rsidRPr="002717A4" w:rsidRDefault="002717A4" w:rsidP="002717A4">
                      <w:pPr>
                        <w:pStyle w:val="ListParagraph"/>
                        <w:numPr>
                          <w:ilvl w:val="0"/>
                          <w:numId w:val="1"/>
                        </w:numPr>
                      </w:pPr>
                      <w:r>
                        <w:rPr>
                          <w:rFonts w:ascii="Georgia" w:hAnsi="Georgia"/>
                        </w:rPr>
                        <w:t>Scholastic Orders are due April 30.</w:t>
                      </w:r>
                    </w:p>
                    <w:p w:rsidR="002717A4" w:rsidRPr="002717A4" w:rsidRDefault="002717A4" w:rsidP="002717A4">
                      <w:pPr>
                        <w:pStyle w:val="ListParagraph"/>
                        <w:numPr>
                          <w:ilvl w:val="0"/>
                          <w:numId w:val="1"/>
                        </w:numPr>
                      </w:pPr>
                      <w:r>
                        <w:rPr>
                          <w:rFonts w:ascii="Georgia" w:hAnsi="Georgia"/>
                        </w:rPr>
                        <w:t>If you have not done so already, please bring in a set of headphones or earbuds for testing.</w:t>
                      </w:r>
                    </w:p>
                    <w:p w:rsidR="002717A4" w:rsidRPr="00375154" w:rsidRDefault="002717A4">
                      <w:pPr>
                        <w:rPr>
                          <w:rFonts w:ascii="Georgia" w:hAnsi="Georgia"/>
                        </w:rPr>
                      </w:pPr>
                    </w:p>
                    <w:p w:rsidR="005D5BF5" w:rsidRPr="002717A4" w:rsidRDefault="005D5BF5" w:rsidP="002717A4">
                      <w:pPr>
                        <w:pStyle w:val="NoSpacing"/>
                        <w:rPr>
                          <w:b/>
                        </w:rPr>
                      </w:pPr>
                    </w:p>
                  </w:txbxContent>
                </v:textbox>
                <w10:wrap type="square" side="left" anchorx="page" anchory="margin"/>
              </v:shape>
            </w:pict>
          </mc:Fallback>
        </mc:AlternateContent>
      </w:r>
      <w:r w:rsidRPr="00375154">
        <w:rPr>
          <w:color w:val="auto"/>
        </w:rPr>
        <w:t>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2717A4">
            <w:pPr>
              <w:spacing w:after="200" w:line="276" w:lineRule="auto"/>
              <w:rPr>
                <w:rFonts w:ascii="Georgia" w:hAnsi="Georgia"/>
              </w:rPr>
            </w:pPr>
            <w:r>
              <w:rPr>
                <w:rFonts w:ascii="Georgia" w:hAnsi="Georgia"/>
              </w:rPr>
              <w:t xml:space="preserve">In reading, we have been focusing on identifying main messages/themes in stories. In small groups, we have been focusing on various skills including summarizing </w:t>
            </w:r>
            <w:bookmarkStart w:id="0" w:name="_GoBack"/>
            <w:bookmarkEnd w:id="0"/>
            <w:r w:rsidR="00732BB6">
              <w:rPr>
                <w:rFonts w:ascii="Georgia" w:hAnsi="Georgia"/>
              </w:rPr>
              <w:t>what</w:t>
            </w:r>
            <w:r>
              <w:rPr>
                <w:rFonts w:ascii="Georgia" w:hAnsi="Georgia"/>
              </w:rPr>
              <w:t xml:space="preserve"> they have read.</w:t>
            </w:r>
          </w:p>
          <w:p w:rsidR="00A936EA" w:rsidRDefault="00A936EA">
            <w:pPr>
              <w:spacing w:after="200" w:line="276" w:lineRule="auto"/>
              <w:rPr>
                <w:rFonts w:ascii="Georgia" w:hAnsi="Georgia"/>
                <w:b/>
              </w:rPr>
            </w:pPr>
            <w:r>
              <w:rPr>
                <w:rFonts w:ascii="Georgia" w:hAnsi="Georgia"/>
                <w:b/>
              </w:rPr>
              <w:t>Writing:</w:t>
            </w:r>
          </w:p>
          <w:p w:rsidR="00A936EA" w:rsidRPr="00A936EA" w:rsidRDefault="002717A4">
            <w:pPr>
              <w:spacing w:after="200" w:line="276" w:lineRule="auto"/>
              <w:rPr>
                <w:rFonts w:ascii="Georgia" w:hAnsi="Georgia"/>
              </w:rPr>
            </w:pPr>
            <w:r>
              <w:rPr>
                <w:rFonts w:ascii="Georgia" w:hAnsi="Georgia"/>
              </w:rPr>
              <w:t>In writing, we have been continuing our work on opinion texts. We have been working on setting goals while also making a plan for our writing. Students are encouraged to use their Third Grade Checklist to self-assess their writing in various areas as they go (structure, development, and language conventions).</w:t>
            </w:r>
          </w:p>
          <w:p w:rsidR="00A936EA" w:rsidRDefault="00A936EA">
            <w:pPr>
              <w:spacing w:after="200" w:line="276" w:lineRule="auto"/>
              <w:rPr>
                <w:rFonts w:ascii="Georgia" w:hAnsi="Georgia"/>
                <w:b/>
              </w:rPr>
            </w:pPr>
            <w:r>
              <w:rPr>
                <w:rFonts w:ascii="Georgia" w:hAnsi="Georgia"/>
                <w:b/>
              </w:rPr>
              <w:t>Math:</w:t>
            </w:r>
          </w:p>
          <w:p w:rsidR="00A936EA" w:rsidRPr="00A936EA" w:rsidRDefault="002717A4">
            <w:pPr>
              <w:spacing w:after="200" w:line="276" w:lineRule="auto"/>
              <w:rPr>
                <w:rFonts w:ascii="Georgia" w:hAnsi="Georgia"/>
              </w:rPr>
            </w:pPr>
            <w:r>
              <w:rPr>
                <w:rFonts w:ascii="Georgia" w:hAnsi="Georgia"/>
              </w:rPr>
              <w:t xml:space="preserve">In math, we are in the midst of our unit on fractions. So far, we have worked on partitioning </w:t>
            </w:r>
            <w:r w:rsidR="00732BB6">
              <w:rPr>
                <w:rFonts w:ascii="Georgia" w:hAnsi="Georgia"/>
              </w:rPr>
              <w:t>into equal parts and relating a fraction to a whole.</w:t>
            </w:r>
            <w:r>
              <w:rPr>
                <w:rFonts w:ascii="Georgia" w:hAnsi="Georgia"/>
              </w:rPr>
              <w:t xml:space="preserve"> </w:t>
            </w:r>
            <w:r w:rsidR="00732BB6">
              <w:rPr>
                <w:rFonts w:ascii="Georgia" w:hAnsi="Georgia"/>
              </w:rPr>
              <w:t>In the upcoming weeks, we will be working with fractions on a number line, equal fractions, and comparing fractions.</w:t>
            </w:r>
          </w:p>
          <w:p w:rsidR="00A936EA" w:rsidRDefault="00A936EA">
            <w:pPr>
              <w:spacing w:after="200" w:line="276" w:lineRule="auto"/>
              <w:rPr>
                <w:rFonts w:ascii="Georgia" w:hAnsi="Georgia"/>
                <w:b/>
              </w:rPr>
            </w:pPr>
            <w:r>
              <w:rPr>
                <w:rFonts w:ascii="Georgia" w:hAnsi="Georgia"/>
                <w:b/>
              </w:rPr>
              <w:t>Science/Social Studies:</w:t>
            </w:r>
          </w:p>
          <w:p w:rsidR="00A936EA" w:rsidRPr="00A936EA" w:rsidRDefault="00732BB6">
            <w:pPr>
              <w:spacing w:after="200" w:line="276" w:lineRule="auto"/>
              <w:rPr>
                <w:rFonts w:ascii="Georgia" w:hAnsi="Georgia"/>
              </w:rPr>
            </w:pPr>
            <w:r>
              <w:rPr>
                <w:rFonts w:ascii="Georgia" w:hAnsi="Georgia"/>
              </w:rPr>
              <w:t>In social studies, we have finished our unit on cultural universals. Students were asked to research a particular country and identify the cultural universals that are common in that area (e.g. food, economy, transportation, clothing, etc.). In the next unit, we will be exploring notable Americans through biographies and other activities.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732BB6">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60" w:rsidRDefault="00FF4460">
      <w:pPr>
        <w:spacing w:before="0" w:after="0" w:line="240" w:lineRule="auto"/>
      </w:pPr>
      <w:r>
        <w:separator/>
      </w:r>
    </w:p>
  </w:endnote>
  <w:endnote w:type="continuationSeparator" w:id="0">
    <w:p w:rsidR="00FF4460" w:rsidRDefault="00FF44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60" w:rsidRDefault="00FF4460">
      <w:pPr>
        <w:spacing w:before="0" w:after="0" w:line="240" w:lineRule="auto"/>
      </w:pPr>
      <w:r>
        <w:separator/>
      </w:r>
    </w:p>
  </w:footnote>
  <w:footnote w:type="continuationSeparator" w:id="0">
    <w:p w:rsidR="00FF4460" w:rsidRDefault="00FF44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741E9"/>
    <w:multiLevelType w:val="hybridMultilevel"/>
    <w:tmpl w:val="986CEC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100B4C"/>
    <w:rsid w:val="001A3474"/>
    <w:rsid w:val="002717A4"/>
    <w:rsid w:val="002C0C22"/>
    <w:rsid w:val="0037256F"/>
    <w:rsid w:val="00375154"/>
    <w:rsid w:val="004F279A"/>
    <w:rsid w:val="005D5BF5"/>
    <w:rsid w:val="00732BB6"/>
    <w:rsid w:val="00A936EA"/>
    <w:rsid w:val="00CD59AA"/>
    <w:rsid w:val="00D32517"/>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EC0C"/>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27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92FD4"/>
    <w:rsid w:val="005E64BC"/>
    <w:rsid w:val="00936875"/>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15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3</cp:revision>
  <dcterms:created xsi:type="dcterms:W3CDTF">2019-04-23T23:15:00Z</dcterms:created>
  <dcterms:modified xsi:type="dcterms:W3CDTF">2019-04-23T23:30:00Z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